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2775585</wp:posOffset>
                </wp:positionH>
                <wp:positionV relativeFrom="paragraph">
                  <wp:posOffset>132080</wp:posOffset>
                </wp:positionV>
                <wp:extent cx="3101340" cy="1066800"/>
                <wp:effectExtent l="0" t="0" r="2286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F04F2F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</w:t>
                            </w:r>
                            <w:r w:rsidR="00627FBA" w:rsidRPr="004A27EB">
                              <w:rPr>
                                <w:sz w:val="28"/>
                                <w:szCs w:val="28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627FBA" w:rsidRPr="004A27EB" w:rsidRDefault="00E76471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bookmarkEnd w:id="0"/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55pt;margin-top:10.4pt;width:244.2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F04F2F" w:rsidP="00627F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</w:t>
                      </w:r>
                      <w:r w:rsidR="00627FBA" w:rsidRPr="004A27EB">
                        <w:rPr>
                          <w:sz w:val="28"/>
                          <w:szCs w:val="28"/>
                        </w:rPr>
                        <w:t>У городского округа Домодедово «Редакция газеты «Призыв»</w:t>
                      </w:r>
                    </w:p>
                    <w:p w:rsidR="00627FBA" w:rsidRPr="004A27EB" w:rsidRDefault="00E76471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bookmarkEnd w:id="1"/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E7647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E76471">
        <w:rPr>
          <w:sz w:val="28"/>
          <w:szCs w:val="28"/>
        </w:rPr>
        <w:t>13.04</w:t>
      </w:r>
      <w:r w:rsidR="004B7D8A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</w:t>
      </w:r>
      <w:r w:rsidR="00257253">
        <w:rPr>
          <w:sz w:val="28"/>
          <w:szCs w:val="28"/>
        </w:rPr>
        <w:t>купли-продажи</w:t>
      </w:r>
      <w:r w:rsidRPr="004A27EB">
        <w:rPr>
          <w:sz w:val="28"/>
          <w:szCs w:val="28"/>
        </w:rPr>
        <w:t xml:space="preserve">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</w:t>
      </w:r>
      <w:r w:rsidR="004B7D8A">
        <w:rPr>
          <w:sz w:val="28"/>
          <w:szCs w:val="28"/>
        </w:rPr>
        <w:t>ПЗЭ</w:t>
      </w:r>
      <w:r w:rsidR="00185570">
        <w:rPr>
          <w:sz w:val="28"/>
          <w:szCs w:val="28"/>
        </w:rPr>
        <w:t>-ДО/23</w:t>
      </w:r>
      <w:r w:rsidRPr="004A27EB">
        <w:rPr>
          <w:sz w:val="28"/>
          <w:szCs w:val="28"/>
        </w:rPr>
        <w:t>-</w:t>
      </w:r>
      <w:r w:rsidR="00E76471">
        <w:rPr>
          <w:sz w:val="28"/>
          <w:szCs w:val="28"/>
        </w:rPr>
        <w:t>474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C60FED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185570">
        <w:rPr>
          <w:sz w:val="28"/>
          <w:szCs w:val="28"/>
        </w:rPr>
        <w:t>д. Степыгино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185570">
        <w:rPr>
          <w:sz w:val="28"/>
          <w:szCs w:val="28"/>
        </w:rPr>
        <w:t>0110111:786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185570">
        <w:rPr>
          <w:sz w:val="28"/>
          <w:szCs w:val="28"/>
        </w:rPr>
        <w:t>632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9C3119" w:rsidRDefault="00627FBA" w:rsidP="00627FBA">
      <w:pPr>
        <w:spacing w:line="233" w:lineRule="auto"/>
        <w:jc w:val="both"/>
        <w:rPr>
          <w:sz w:val="28"/>
          <w:szCs w:val="28"/>
        </w:rPr>
      </w:pPr>
      <w:r w:rsidRPr="009C3119">
        <w:rPr>
          <w:sz w:val="28"/>
          <w:szCs w:val="28"/>
        </w:rPr>
        <w:t xml:space="preserve">          Начальная (минимальная) цена договора (цена лота): </w:t>
      </w:r>
      <w:bookmarkStart w:id="2" w:name="OLE_LINK7"/>
      <w:bookmarkStart w:id="3" w:name="OLE_LINK8"/>
      <w:bookmarkStart w:id="4" w:name="OLE_LINK9"/>
      <w:r w:rsidR="009C3119" w:rsidRPr="009C3119">
        <w:rPr>
          <w:sz w:val="28"/>
          <w:szCs w:val="28"/>
        </w:rPr>
        <w:t>624 485,52 руб. (</w:t>
      </w:r>
      <w:r w:rsidR="009C3119" w:rsidRPr="009C3119">
        <w:rPr>
          <w:rFonts w:hint="eastAsia"/>
          <w:sz w:val="28"/>
          <w:szCs w:val="28"/>
        </w:rPr>
        <w:t>Шестьсот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двадцать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четыре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тысячи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четыреста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восемьдесят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пять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рублей</w:t>
      </w:r>
      <w:r w:rsidR="009C3119" w:rsidRPr="009C3119">
        <w:rPr>
          <w:sz w:val="28"/>
          <w:szCs w:val="28"/>
        </w:rPr>
        <w:t xml:space="preserve"> 52 </w:t>
      </w:r>
      <w:r w:rsidR="009C3119" w:rsidRPr="009C3119">
        <w:rPr>
          <w:rFonts w:hint="eastAsia"/>
          <w:sz w:val="28"/>
          <w:szCs w:val="28"/>
        </w:rPr>
        <w:t>копейки</w:t>
      </w:r>
      <w:r w:rsidR="009C3119" w:rsidRPr="009C3119">
        <w:rPr>
          <w:sz w:val="28"/>
          <w:szCs w:val="28"/>
        </w:rPr>
        <w:t>)</w:t>
      </w:r>
      <w:r w:rsidRPr="009C3119">
        <w:rPr>
          <w:bCs/>
          <w:sz w:val="28"/>
          <w:szCs w:val="28"/>
        </w:rPr>
        <w:t>, НДС не облагается</w:t>
      </w:r>
      <w:r w:rsidRPr="009C3119">
        <w:rPr>
          <w:sz w:val="28"/>
          <w:szCs w:val="28"/>
        </w:rPr>
        <w:t>.</w:t>
      </w:r>
      <w:bookmarkEnd w:id="2"/>
      <w:bookmarkEnd w:id="3"/>
      <w:bookmarkEnd w:id="4"/>
      <w:r w:rsidRPr="009C3119">
        <w:rPr>
          <w:sz w:val="28"/>
          <w:szCs w:val="28"/>
        </w:rPr>
        <w:t xml:space="preserve"> «Шаг аукциона»: </w:t>
      </w:r>
      <w:r w:rsidR="009C3119" w:rsidRPr="009C3119">
        <w:rPr>
          <w:sz w:val="28"/>
          <w:szCs w:val="28"/>
        </w:rPr>
        <w:t>18 734,56 руб. (</w:t>
      </w:r>
      <w:r w:rsidR="009C3119" w:rsidRPr="009C3119">
        <w:rPr>
          <w:rFonts w:hint="eastAsia"/>
          <w:sz w:val="28"/>
          <w:szCs w:val="28"/>
        </w:rPr>
        <w:t>Восемнадцать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тысяч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семьсот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тридцать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четыре</w:t>
      </w:r>
      <w:r w:rsidR="009C3119" w:rsidRPr="009C3119">
        <w:rPr>
          <w:sz w:val="28"/>
          <w:szCs w:val="28"/>
        </w:rPr>
        <w:t xml:space="preserve"> </w:t>
      </w:r>
      <w:r w:rsidR="009C3119" w:rsidRPr="009C3119">
        <w:rPr>
          <w:rFonts w:hint="eastAsia"/>
          <w:sz w:val="28"/>
          <w:szCs w:val="28"/>
        </w:rPr>
        <w:t>рубля</w:t>
      </w:r>
      <w:r w:rsidR="009C3119" w:rsidRPr="009C3119">
        <w:rPr>
          <w:sz w:val="28"/>
          <w:szCs w:val="28"/>
        </w:rPr>
        <w:t xml:space="preserve"> 56 </w:t>
      </w:r>
      <w:r w:rsidR="009C3119" w:rsidRPr="009C3119">
        <w:rPr>
          <w:rFonts w:hint="eastAsia"/>
          <w:sz w:val="28"/>
          <w:szCs w:val="28"/>
        </w:rPr>
        <w:t>копеек</w:t>
      </w:r>
      <w:r w:rsidR="009C3119" w:rsidRPr="009C3119">
        <w:rPr>
          <w:sz w:val="28"/>
          <w:szCs w:val="28"/>
        </w:rPr>
        <w:t>)</w:t>
      </w:r>
      <w:r w:rsidRPr="009C31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E76471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E76471">
        <w:rPr>
          <w:color w:val="000000"/>
          <w:sz w:val="28"/>
          <w:szCs w:val="28"/>
        </w:rPr>
        <w:t xml:space="preserve">Единственному участнику аукциона в электронной форме: </w:t>
      </w:r>
      <w:proofErr w:type="spellStart"/>
      <w:r w:rsidR="00E76471">
        <w:rPr>
          <w:color w:val="000000"/>
          <w:sz w:val="28"/>
          <w:szCs w:val="28"/>
        </w:rPr>
        <w:t>Макарчуку</w:t>
      </w:r>
      <w:proofErr w:type="spellEnd"/>
      <w:r w:rsidR="00E76471">
        <w:rPr>
          <w:color w:val="000000"/>
          <w:sz w:val="28"/>
          <w:szCs w:val="28"/>
        </w:rPr>
        <w:t xml:space="preserve"> Василию Сергеевичу заключить договор купли-продажи Земельного участка по начальной цене предмета аукциона: </w:t>
      </w:r>
      <w:r w:rsidR="00E76471" w:rsidRPr="009C3119">
        <w:rPr>
          <w:sz w:val="28"/>
          <w:szCs w:val="28"/>
        </w:rPr>
        <w:t>624 485,52 руб. (</w:t>
      </w:r>
      <w:r w:rsidR="00E76471" w:rsidRPr="009C3119">
        <w:rPr>
          <w:rFonts w:hint="eastAsia"/>
          <w:sz w:val="28"/>
          <w:szCs w:val="28"/>
        </w:rPr>
        <w:t>Шестьсот</w:t>
      </w:r>
      <w:r w:rsidR="00E76471" w:rsidRPr="009C3119">
        <w:rPr>
          <w:sz w:val="28"/>
          <w:szCs w:val="28"/>
        </w:rPr>
        <w:t xml:space="preserve"> </w:t>
      </w:r>
      <w:r w:rsidR="00E76471" w:rsidRPr="009C3119">
        <w:rPr>
          <w:rFonts w:hint="eastAsia"/>
          <w:sz w:val="28"/>
          <w:szCs w:val="28"/>
        </w:rPr>
        <w:t>двадцать</w:t>
      </w:r>
      <w:r w:rsidR="00E76471" w:rsidRPr="009C3119">
        <w:rPr>
          <w:sz w:val="28"/>
          <w:szCs w:val="28"/>
        </w:rPr>
        <w:t xml:space="preserve"> </w:t>
      </w:r>
      <w:r w:rsidR="00E76471" w:rsidRPr="009C3119">
        <w:rPr>
          <w:rFonts w:hint="eastAsia"/>
          <w:sz w:val="28"/>
          <w:szCs w:val="28"/>
        </w:rPr>
        <w:t>четыре</w:t>
      </w:r>
      <w:r w:rsidR="00E76471" w:rsidRPr="009C3119">
        <w:rPr>
          <w:sz w:val="28"/>
          <w:szCs w:val="28"/>
        </w:rPr>
        <w:t xml:space="preserve"> </w:t>
      </w:r>
      <w:r w:rsidR="00E76471" w:rsidRPr="009C3119">
        <w:rPr>
          <w:rFonts w:hint="eastAsia"/>
          <w:sz w:val="28"/>
          <w:szCs w:val="28"/>
        </w:rPr>
        <w:t>тысячи</w:t>
      </w:r>
      <w:r w:rsidR="00E76471" w:rsidRPr="009C3119">
        <w:rPr>
          <w:sz w:val="28"/>
          <w:szCs w:val="28"/>
        </w:rPr>
        <w:t xml:space="preserve"> </w:t>
      </w:r>
      <w:r w:rsidR="00E76471" w:rsidRPr="009C3119">
        <w:rPr>
          <w:rFonts w:hint="eastAsia"/>
          <w:sz w:val="28"/>
          <w:szCs w:val="28"/>
        </w:rPr>
        <w:t>четыреста</w:t>
      </w:r>
      <w:r w:rsidR="00E76471" w:rsidRPr="009C3119">
        <w:rPr>
          <w:sz w:val="28"/>
          <w:szCs w:val="28"/>
        </w:rPr>
        <w:t xml:space="preserve"> </w:t>
      </w:r>
      <w:r w:rsidR="00E76471" w:rsidRPr="009C3119">
        <w:rPr>
          <w:rFonts w:hint="eastAsia"/>
          <w:sz w:val="28"/>
          <w:szCs w:val="28"/>
        </w:rPr>
        <w:t>восемьдесят</w:t>
      </w:r>
      <w:r w:rsidR="00E76471" w:rsidRPr="009C3119">
        <w:rPr>
          <w:sz w:val="28"/>
          <w:szCs w:val="28"/>
        </w:rPr>
        <w:t xml:space="preserve"> </w:t>
      </w:r>
      <w:r w:rsidR="00E76471" w:rsidRPr="009C3119">
        <w:rPr>
          <w:rFonts w:hint="eastAsia"/>
          <w:sz w:val="28"/>
          <w:szCs w:val="28"/>
        </w:rPr>
        <w:t>пять</w:t>
      </w:r>
      <w:r w:rsidR="00E76471" w:rsidRPr="009C3119">
        <w:rPr>
          <w:sz w:val="28"/>
          <w:szCs w:val="28"/>
        </w:rPr>
        <w:t xml:space="preserve"> </w:t>
      </w:r>
      <w:r w:rsidR="00E76471" w:rsidRPr="009C3119">
        <w:rPr>
          <w:rFonts w:hint="eastAsia"/>
          <w:sz w:val="28"/>
          <w:szCs w:val="28"/>
        </w:rPr>
        <w:t>рублей</w:t>
      </w:r>
      <w:r w:rsidR="00E76471" w:rsidRPr="009C3119">
        <w:rPr>
          <w:sz w:val="28"/>
          <w:szCs w:val="28"/>
        </w:rPr>
        <w:t xml:space="preserve"> 52 </w:t>
      </w:r>
      <w:r w:rsidR="00E76471" w:rsidRPr="009C3119">
        <w:rPr>
          <w:rFonts w:hint="eastAsia"/>
          <w:sz w:val="28"/>
          <w:szCs w:val="28"/>
        </w:rPr>
        <w:t>копейки</w:t>
      </w:r>
      <w:r w:rsidR="00E76471" w:rsidRPr="009C3119">
        <w:rPr>
          <w:sz w:val="28"/>
          <w:szCs w:val="28"/>
        </w:rPr>
        <w:t>)</w:t>
      </w:r>
      <w:r w:rsidR="00E76471">
        <w:rPr>
          <w:color w:val="000000"/>
          <w:sz w:val="28"/>
          <w:szCs w:val="28"/>
        </w:rPr>
        <w:t>,</w:t>
      </w:r>
      <w:r w:rsidR="00E76471" w:rsidRPr="004A27EB">
        <w:rPr>
          <w:color w:val="000000"/>
          <w:sz w:val="28"/>
          <w:szCs w:val="28"/>
        </w:rPr>
        <w:t xml:space="preserve"> </w:t>
      </w:r>
      <w:r w:rsidR="00E76471">
        <w:rPr>
          <w:color w:val="000000"/>
          <w:sz w:val="28"/>
          <w:szCs w:val="28"/>
        </w:rPr>
        <w:t>НДС не облагается.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B83503">
        <w:rPr>
          <w:sz w:val="28"/>
          <w:szCs w:val="28"/>
        </w:rPr>
        <w:t xml:space="preserve">  </w:t>
      </w:r>
      <w:r>
        <w:rPr>
          <w:sz w:val="28"/>
          <w:szCs w:val="28"/>
        </w:rPr>
        <w:t>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7024C7" w:rsidRDefault="007024C7" w:rsidP="00627FBA">
      <w:pPr>
        <w:rPr>
          <w:sz w:val="22"/>
          <w:szCs w:val="22"/>
        </w:rPr>
      </w:pPr>
    </w:p>
    <w:p w:rsidR="007024C7" w:rsidRDefault="007024C7" w:rsidP="00627FBA">
      <w:pPr>
        <w:rPr>
          <w:sz w:val="22"/>
          <w:szCs w:val="22"/>
        </w:rPr>
      </w:pPr>
    </w:p>
    <w:p w:rsidR="007024C7" w:rsidRDefault="007024C7" w:rsidP="00627FBA">
      <w:pPr>
        <w:rPr>
          <w:sz w:val="22"/>
          <w:szCs w:val="22"/>
        </w:rPr>
      </w:pPr>
    </w:p>
    <w:p w:rsidR="007024C7" w:rsidRDefault="007024C7" w:rsidP="00627FBA">
      <w:pPr>
        <w:rPr>
          <w:sz w:val="22"/>
          <w:szCs w:val="22"/>
        </w:rPr>
      </w:pPr>
    </w:p>
    <w:p w:rsidR="007024C7" w:rsidRDefault="007024C7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7024C7" w:rsidP="00627FBA">
      <w:pPr>
        <w:rPr>
          <w:sz w:val="22"/>
          <w:szCs w:val="22"/>
        </w:rPr>
      </w:pPr>
      <w:r>
        <w:rPr>
          <w:sz w:val="22"/>
          <w:szCs w:val="22"/>
        </w:rPr>
        <w:t>А.В. Борзова</w:t>
      </w:r>
    </w:p>
    <w:p w:rsidR="00FB5EA6" w:rsidRPr="007024C7" w:rsidRDefault="00B8350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27FBA" w:rsidRPr="00E54206">
        <w:rPr>
          <w:sz w:val="22"/>
          <w:szCs w:val="22"/>
        </w:rPr>
        <w:t>+7 496 792 41 32</w:t>
      </w:r>
    </w:p>
    <w:sectPr w:rsidR="00FB5EA6" w:rsidRPr="00702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185570"/>
    <w:rsid w:val="001E4092"/>
    <w:rsid w:val="00257253"/>
    <w:rsid w:val="002A0EB5"/>
    <w:rsid w:val="003B37B3"/>
    <w:rsid w:val="004B7D8A"/>
    <w:rsid w:val="00627FBA"/>
    <w:rsid w:val="00690139"/>
    <w:rsid w:val="007024C7"/>
    <w:rsid w:val="009C3119"/>
    <w:rsid w:val="009C376E"/>
    <w:rsid w:val="009F03E5"/>
    <w:rsid w:val="00B83503"/>
    <w:rsid w:val="00BD3C6B"/>
    <w:rsid w:val="00C0624C"/>
    <w:rsid w:val="00C3132A"/>
    <w:rsid w:val="00C60FED"/>
    <w:rsid w:val="00D13451"/>
    <w:rsid w:val="00D90BC2"/>
    <w:rsid w:val="00E76471"/>
    <w:rsid w:val="00F04F2F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Водохлебова Т.Ю.</dc:creator>
  <cp:lastModifiedBy>Картавых Л.А.</cp:lastModifiedBy>
  <cp:revision>27</cp:revision>
  <dcterms:created xsi:type="dcterms:W3CDTF">2021-07-20T08:20:00Z</dcterms:created>
  <dcterms:modified xsi:type="dcterms:W3CDTF">2023-04-13T09:29:00Z</dcterms:modified>
</cp:coreProperties>
</file>